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76" w:rsidRPr="00AE4659" w:rsidRDefault="008D6C76" w:rsidP="008D6C76">
      <w:pPr>
        <w:tabs>
          <w:tab w:val="left" w:pos="1230"/>
        </w:tabs>
        <w:spacing w:before="0" w:beforeAutospacing="0" w:after="0" w:line="240" w:lineRule="auto"/>
        <w:ind w:right="0"/>
        <w:jc w:val="center"/>
        <w:rPr>
          <w:rFonts w:ascii="Times New Roman" w:eastAsia="Times New Roman" w:hAnsi="Times New Roman"/>
          <w:b/>
          <w:bCs/>
          <w:sz w:val="32"/>
          <w:szCs w:val="32"/>
          <w:lang w:val="en-US"/>
        </w:rPr>
      </w:pPr>
      <w:bookmarkStart w:id="0" w:name="_GoBack"/>
      <w:bookmarkEnd w:id="0"/>
      <w:r w:rsidRPr="00AE4659">
        <w:rPr>
          <w:rFonts w:ascii="Times New Roman" w:eastAsia="Times New Roman" w:hAnsi="Times New Roman"/>
          <w:b/>
          <w:bCs/>
          <w:sz w:val="32"/>
          <w:szCs w:val="32"/>
          <w:lang w:val="en-US"/>
        </w:rPr>
        <w:t>Bài 26: PHONG TRÀO KHÁNG CHIẾN CHỐNG PHÁP TRONG NHỮNG NĂM CUỐI THẾ KỈ XIX</w:t>
      </w:r>
    </w:p>
    <w:p w:rsidR="008D6C76" w:rsidRDefault="008D6C76" w:rsidP="008D6C76">
      <w:pPr>
        <w:spacing w:before="0" w:beforeAutospacing="0" w:after="0" w:line="240" w:lineRule="auto"/>
        <w:ind w:right="0" w:firstLine="720"/>
        <w:rPr>
          <w:rFonts w:ascii="Times New Roman" w:eastAsia="Times New Roman" w:hAnsi="Times New Roman"/>
          <w:sz w:val="28"/>
          <w:szCs w:val="28"/>
          <w:lang w:val="en-US"/>
        </w:rPr>
      </w:pPr>
    </w:p>
    <w:p w:rsidR="008D6C76" w:rsidRPr="00AE4659" w:rsidRDefault="008D6C76" w:rsidP="008D6C76">
      <w:pPr>
        <w:spacing w:before="0" w:beforeAutospacing="0" w:after="0" w:line="240" w:lineRule="auto"/>
        <w:ind w:right="0"/>
        <w:rPr>
          <w:rFonts w:ascii="Times New Roman" w:eastAsia="Times New Roman" w:hAnsi="Times New Roman"/>
          <w:b/>
          <w:bCs/>
          <w:sz w:val="28"/>
          <w:szCs w:val="28"/>
          <w:lang w:val="en-US"/>
        </w:rPr>
      </w:pPr>
      <w:r w:rsidRPr="00AE4659">
        <w:rPr>
          <w:rFonts w:ascii="Times New Roman" w:eastAsia="Times New Roman" w:hAnsi="Times New Roman"/>
          <w:b/>
          <w:bCs/>
          <w:sz w:val="28"/>
          <w:szCs w:val="28"/>
          <w:lang w:val="en-US"/>
        </w:rPr>
        <w:t>. CUỘC PHẢN CÔNG CỦA PHÁI CHỦ CHIẾN TẠI KINH THÀNH HUẾ.VUA HÀM NGHI RA“CHIẾU CẦN VƯƠNG”</w:t>
      </w:r>
    </w:p>
    <w:p w:rsidR="008D6C76" w:rsidRPr="00AE4659" w:rsidRDefault="008D6C76" w:rsidP="008D6C76">
      <w:pPr>
        <w:spacing w:before="0" w:beforeAutospacing="0" w:after="0" w:line="240" w:lineRule="auto"/>
        <w:ind w:right="0"/>
        <w:rPr>
          <w:rFonts w:ascii="Times New Roman" w:eastAsia="Times New Roman" w:hAnsi="Times New Roman"/>
          <w:b/>
          <w:bCs/>
          <w:i/>
          <w:iCs/>
          <w:sz w:val="28"/>
          <w:szCs w:val="28"/>
          <w:lang w:val="en-US"/>
        </w:rPr>
      </w:pPr>
      <w:r w:rsidRPr="00AE4659">
        <w:rPr>
          <w:rFonts w:ascii="Times New Roman" w:eastAsia="Times New Roman" w:hAnsi="Times New Roman"/>
          <w:b/>
          <w:bCs/>
          <w:i/>
          <w:iCs/>
          <w:sz w:val="28"/>
          <w:szCs w:val="28"/>
          <w:lang w:val="en-US"/>
        </w:rPr>
        <w:t>1. Cuộc phản công quân Pháp của phái chủ chiến ở Huế 7-1885.</w:t>
      </w:r>
    </w:p>
    <w:p w:rsidR="008D6C76" w:rsidRPr="00AE4659" w:rsidRDefault="008D6C76" w:rsidP="008D6C76">
      <w:pPr>
        <w:spacing w:before="0" w:beforeAutospacing="0" w:after="0" w:line="240" w:lineRule="auto"/>
        <w:ind w:right="0"/>
        <w:rPr>
          <w:rFonts w:ascii="Times New Roman" w:eastAsia="Times New Roman" w:hAnsi="Times New Roman"/>
          <w:bCs/>
          <w:sz w:val="28"/>
          <w:szCs w:val="28"/>
          <w:lang w:val="en-US"/>
        </w:rPr>
      </w:pPr>
      <w:r w:rsidRPr="00AE4659">
        <w:rPr>
          <w:rFonts w:ascii="Times New Roman" w:eastAsia="Times New Roman" w:hAnsi="Times New Roman"/>
          <w:bCs/>
          <w:sz w:val="28"/>
          <w:szCs w:val="28"/>
          <w:lang w:val="en-US"/>
        </w:rPr>
        <w:t>- Sau hai hiệp ước 1883 và 1884,phe chủ chiến trong triều đình nuôi hi vọng giành lại chủ quyền từ tay Pháp .</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bCs/>
          <w:sz w:val="28"/>
          <w:szCs w:val="28"/>
          <w:lang w:val="en-US"/>
        </w:rPr>
        <w:t>- Pháp lo sợ,tìm cách bắt cóc những người cầm đầu.</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sz w:val="28"/>
          <w:szCs w:val="28"/>
          <w:lang w:val="en-US"/>
        </w:rPr>
        <w:t>- Đêm mồng 4 rạng ngày 5/7/1885, Tôn Thất Thuyết hạ lệnh tấn công Pháp ở  đồn Mang Cá và Toà Khâm sứ.</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sz w:val="28"/>
          <w:szCs w:val="28"/>
          <w:lang w:val="en-US"/>
        </w:rPr>
        <w:t xml:space="preserve">- Nhờ có ưu thế về vũ khí,quân giặc </w:t>
      </w:r>
      <w:r>
        <w:rPr>
          <w:rFonts w:ascii="Times New Roman" w:eastAsia="Times New Roman" w:hAnsi="Times New Roman"/>
          <w:sz w:val="28"/>
          <w:szCs w:val="28"/>
          <w:lang w:val="en-US"/>
        </w:rPr>
        <w:t>phản công,chiếm kinh thành Huế.</w:t>
      </w:r>
    </w:p>
    <w:p w:rsidR="008D6C76" w:rsidRPr="00AE4659" w:rsidRDefault="008D6C76" w:rsidP="008D6C76">
      <w:pPr>
        <w:spacing w:before="0" w:beforeAutospacing="0" w:after="0" w:line="240" w:lineRule="auto"/>
        <w:ind w:right="0"/>
        <w:rPr>
          <w:rFonts w:ascii="Times New Roman" w:eastAsia="Times New Roman" w:hAnsi="Times New Roman"/>
          <w:b/>
          <w:bCs/>
          <w:i/>
          <w:iCs/>
          <w:sz w:val="28"/>
          <w:szCs w:val="28"/>
          <w:lang w:val="en-US"/>
        </w:rPr>
      </w:pPr>
    </w:p>
    <w:p w:rsidR="008D6C76" w:rsidRPr="00AE4659" w:rsidRDefault="008D6C76" w:rsidP="008D6C76">
      <w:pPr>
        <w:spacing w:before="0" w:beforeAutospacing="0" w:after="0" w:line="240" w:lineRule="auto"/>
        <w:ind w:right="0"/>
        <w:rPr>
          <w:rFonts w:ascii="Times New Roman" w:eastAsia="Times New Roman" w:hAnsi="Times New Roman"/>
          <w:b/>
          <w:bCs/>
          <w:i/>
          <w:iCs/>
          <w:sz w:val="28"/>
          <w:szCs w:val="28"/>
          <w:lang w:val="en-US"/>
        </w:rPr>
      </w:pPr>
      <w:r w:rsidRPr="00AE4659">
        <w:rPr>
          <w:rFonts w:ascii="Times New Roman" w:eastAsia="Times New Roman" w:hAnsi="Times New Roman"/>
          <w:b/>
          <w:bCs/>
          <w:i/>
          <w:iCs/>
          <w:sz w:val="28"/>
          <w:szCs w:val="28"/>
          <w:lang w:val="en-US"/>
        </w:rPr>
        <w:t>2.Phong trào Cần Vương bùng nổ và lan rộng</w:t>
      </w:r>
    </w:p>
    <w:p w:rsidR="008D6C76" w:rsidRPr="00AE4659" w:rsidRDefault="008D6C76" w:rsidP="008D6C76">
      <w:pPr>
        <w:spacing w:before="0" w:beforeAutospacing="0" w:after="0" w:line="240" w:lineRule="auto"/>
        <w:ind w:right="0"/>
        <w:rPr>
          <w:rFonts w:ascii="Times New Roman" w:eastAsia="Times New Roman" w:hAnsi="Times New Roman"/>
          <w:b/>
          <w:bCs/>
          <w:sz w:val="28"/>
          <w:szCs w:val="28"/>
          <w:lang w:val="en-US"/>
        </w:rPr>
      </w:pPr>
      <w:r w:rsidRPr="00AE4659">
        <w:rPr>
          <w:rFonts w:ascii="Times New Roman" w:eastAsia="Times New Roman" w:hAnsi="Times New Roman"/>
          <w:b/>
          <w:bCs/>
          <w:sz w:val="28"/>
          <w:szCs w:val="28"/>
          <w:lang w:val="en-US"/>
        </w:rPr>
        <w:t>a. Nguyên Nhân</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sz w:val="28"/>
          <w:szCs w:val="28"/>
          <w:lang w:val="en-US"/>
        </w:rPr>
        <w:t xml:space="preserve">- 13-7-1885, Tôn Thất Thuyết đưa vua Hàm Nghi chạy ra căn cứ Tân Sở (Quảng Trị).Ông  nhân danh nhà vua xuống chiếu Cần vươn,kêu gọi văn than ,sĩ phu và nhân dân đứng lên giúp vua cứu nước. </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sz w:val="28"/>
          <w:szCs w:val="28"/>
          <w:lang w:val="en-US"/>
        </w:rPr>
        <w:t>- Phong trào yêu nước chống Pháp dưới ngọn cờ Cần vương diễn ra sôi nổi từ năm 1885 đến cuối thế kỉ XIX.</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b/>
          <w:bCs/>
          <w:sz w:val="28"/>
          <w:szCs w:val="28"/>
          <w:lang w:val="en-US"/>
        </w:rPr>
        <w:t>b. Diễn biến</w:t>
      </w:r>
      <w:r w:rsidRPr="00AE4659">
        <w:rPr>
          <w:rFonts w:ascii="Times New Roman" w:eastAsia="Times New Roman" w:hAnsi="Times New Roman"/>
          <w:sz w:val="28"/>
          <w:szCs w:val="28"/>
          <w:lang w:val="en-US"/>
        </w:rPr>
        <w:t>:  chia 2 giai đoạn</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sz w:val="28"/>
          <w:szCs w:val="28"/>
          <w:lang w:val="en-US"/>
        </w:rPr>
        <w:t>- Giai đoạn 1: (1885-1888) phong trào bùng nổ trên khắp cả nước, nhất là từ Phan Thiết trở ra.</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r w:rsidRPr="00AE4659">
        <w:rPr>
          <w:rFonts w:ascii="Times New Roman" w:eastAsia="Times New Roman" w:hAnsi="Times New Roman"/>
          <w:sz w:val="28"/>
          <w:szCs w:val="28"/>
          <w:lang w:val="en-US"/>
        </w:rPr>
        <w:t>- Giai đoạn 2: (1888-1896) Phong trào qui tụ trong những cuộc khởi nghĩa lớn, tập trung ở các tỉnh Bắc Kì và Trung Kì.</w:t>
      </w:r>
    </w:p>
    <w:p w:rsidR="008D6C76" w:rsidRPr="00AE4659" w:rsidRDefault="008D6C76" w:rsidP="008D6C76">
      <w:pPr>
        <w:spacing w:before="0" w:beforeAutospacing="0" w:after="0" w:line="240" w:lineRule="auto"/>
        <w:ind w:right="0"/>
        <w:rPr>
          <w:rFonts w:ascii="Times New Roman" w:eastAsia="Times New Roman" w:hAnsi="Times New Roman"/>
          <w:sz w:val="28"/>
          <w:szCs w:val="28"/>
          <w:lang w:val="en-US"/>
        </w:rPr>
      </w:pPr>
    </w:p>
    <w:p w:rsidR="008D6C76" w:rsidRPr="00B5434F" w:rsidRDefault="008D6C76" w:rsidP="008D6C76">
      <w:pPr>
        <w:spacing w:before="0" w:beforeAutospacing="0" w:after="0" w:line="240" w:lineRule="auto"/>
        <w:ind w:right="0"/>
        <w:rPr>
          <w:rFonts w:ascii="Times New Roman" w:eastAsia="Times New Roman" w:hAnsi="Times New Roman"/>
          <w:b/>
          <w:bCs/>
          <w:iCs/>
          <w:sz w:val="28"/>
          <w:szCs w:val="28"/>
          <w:lang w:val="en-US"/>
        </w:rPr>
      </w:pPr>
      <w:r w:rsidRPr="00B5434F">
        <w:rPr>
          <w:rFonts w:ascii="Times New Roman" w:eastAsia="Times New Roman" w:hAnsi="Times New Roman"/>
          <w:b/>
          <w:bCs/>
          <w:iCs/>
          <w:sz w:val="28"/>
          <w:szCs w:val="28"/>
          <w:lang w:val="en-US"/>
        </w:rPr>
        <w:t>II.NHỮNG CUỘC KHỞI NGHĨA LỚN TRONG PHONG TRÀO CẦN VƯƠNG:</w:t>
      </w:r>
    </w:p>
    <w:p w:rsidR="008D6C76" w:rsidRPr="00B5434F" w:rsidRDefault="008D6C76" w:rsidP="008D6C76">
      <w:pPr>
        <w:spacing w:before="0" w:beforeAutospacing="0" w:after="120" w:line="240" w:lineRule="auto"/>
        <w:ind w:right="0"/>
        <w:rPr>
          <w:rFonts w:ascii="Times New Roman" w:eastAsia="Times New Roman" w:hAnsi="Times New Roman"/>
          <w:b/>
          <w:sz w:val="28"/>
          <w:szCs w:val="28"/>
          <w:lang w:val="en-US"/>
        </w:rPr>
      </w:pPr>
      <w:r w:rsidRPr="00B5434F">
        <w:rPr>
          <w:rFonts w:ascii="Times New Roman" w:eastAsia="Times New Roman" w:hAnsi="Times New Roman"/>
          <w:b/>
          <w:sz w:val="28"/>
          <w:szCs w:val="28"/>
          <w:lang w:val="en-US"/>
        </w:rPr>
        <w:t>1. Khởi nghĩa Hương Khê (1885-1895)</w:t>
      </w:r>
    </w:p>
    <w:p w:rsidR="008D6C76" w:rsidRPr="00B5434F" w:rsidRDefault="008D6C76" w:rsidP="008D6C76">
      <w:pPr>
        <w:spacing w:before="0" w:beforeAutospacing="0" w:after="120" w:line="240" w:lineRule="auto"/>
        <w:ind w:right="0"/>
        <w:rPr>
          <w:rFonts w:ascii="Times New Roman" w:eastAsia="Times New Roman" w:hAnsi="Times New Roman"/>
          <w:sz w:val="28"/>
          <w:szCs w:val="28"/>
          <w:lang w:val="en-US"/>
        </w:rPr>
      </w:pPr>
      <w:r w:rsidRPr="00B5434F">
        <w:rPr>
          <w:rFonts w:ascii="Times New Roman" w:eastAsia="Times New Roman" w:hAnsi="Times New Roman"/>
          <w:sz w:val="28"/>
          <w:szCs w:val="28"/>
          <w:lang w:val="en-US"/>
        </w:rPr>
        <w:t>- Địa bàn huyện Hương Khê và Hương Sơn thuộc tỉnh Hà Tĩnh,sau đó lan rộng ra nhiều tỉnh khác.</w:t>
      </w:r>
    </w:p>
    <w:p w:rsidR="008D6C76" w:rsidRPr="00B5434F" w:rsidRDefault="008D6C76" w:rsidP="008D6C76">
      <w:pPr>
        <w:spacing w:before="0" w:beforeAutospacing="0" w:after="120" w:line="240" w:lineRule="auto"/>
        <w:ind w:right="0"/>
        <w:rPr>
          <w:rFonts w:ascii="Times New Roman" w:eastAsia="Times New Roman" w:hAnsi="Times New Roman"/>
          <w:sz w:val="28"/>
          <w:szCs w:val="28"/>
          <w:lang w:val="en-US"/>
        </w:rPr>
      </w:pPr>
      <w:r w:rsidRPr="00B5434F">
        <w:rPr>
          <w:rFonts w:ascii="Times New Roman" w:eastAsia="Times New Roman" w:hAnsi="Times New Roman"/>
          <w:sz w:val="28"/>
          <w:szCs w:val="28"/>
          <w:lang w:val="en-US"/>
        </w:rPr>
        <w:t>-Lãnh đạo là Phan Đình Phùng,Cao Thắng.</w:t>
      </w:r>
    </w:p>
    <w:p w:rsidR="008D6C76" w:rsidRPr="00B5434F" w:rsidRDefault="008D6C76" w:rsidP="008D6C76">
      <w:pPr>
        <w:spacing w:before="0" w:beforeAutospacing="0" w:after="0" w:line="240" w:lineRule="auto"/>
        <w:ind w:right="0"/>
        <w:rPr>
          <w:rFonts w:ascii="Times New Roman" w:eastAsia="Times New Roman" w:hAnsi="Times New Roman"/>
          <w:b/>
          <w:bCs/>
          <w:sz w:val="28"/>
          <w:szCs w:val="28"/>
          <w:lang w:val="en-US"/>
        </w:rPr>
      </w:pPr>
      <w:r w:rsidRPr="00B5434F">
        <w:rPr>
          <w:rFonts w:ascii="Times New Roman" w:eastAsia="Times New Roman" w:hAnsi="Times New Roman"/>
          <w:b/>
          <w:bCs/>
          <w:sz w:val="28"/>
          <w:szCs w:val="28"/>
          <w:lang w:val="en-US"/>
        </w:rPr>
        <w:t>*Diễn biến:</w:t>
      </w:r>
    </w:p>
    <w:p w:rsidR="008D6C76" w:rsidRPr="00B5434F" w:rsidRDefault="008D6C76" w:rsidP="008D6C76">
      <w:pPr>
        <w:spacing w:before="0" w:beforeAutospacing="0" w:after="0" w:line="240" w:lineRule="auto"/>
        <w:ind w:right="0"/>
        <w:rPr>
          <w:rFonts w:ascii="Times New Roman" w:eastAsia="Times New Roman" w:hAnsi="Times New Roman"/>
          <w:bCs/>
          <w:sz w:val="28"/>
          <w:szCs w:val="28"/>
          <w:lang w:val="en-US"/>
        </w:rPr>
      </w:pPr>
      <w:r w:rsidRPr="00B5434F">
        <w:rPr>
          <w:rFonts w:ascii="Times New Roman" w:eastAsia="Times New Roman" w:hAnsi="Times New Roman"/>
          <w:bCs/>
          <w:sz w:val="28"/>
          <w:szCs w:val="28"/>
          <w:lang w:val="en-US"/>
        </w:rPr>
        <w:t xml:space="preserve">- </w:t>
      </w:r>
      <w:r w:rsidRPr="00B5434F">
        <w:rPr>
          <w:rFonts w:ascii="Times New Roman" w:eastAsia="Times New Roman" w:hAnsi="Times New Roman"/>
          <w:sz w:val="28"/>
          <w:szCs w:val="28"/>
          <w:lang w:val="en-US"/>
        </w:rPr>
        <w:t>Giai đoạn I</w:t>
      </w:r>
      <w:r w:rsidRPr="00B5434F">
        <w:rPr>
          <w:rFonts w:ascii="Times New Roman" w:eastAsia="Times New Roman" w:hAnsi="Times New Roman"/>
          <w:bCs/>
          <w:sz w:val="28"/>
          <w:szCs w:val="28"/>
          <w:lang w:val="en-US"/>
        </w:rPr>
        <w:t>(1885-1889):nghĩa quân xây dựng lực lượng,luyện tập quân đội, rèn đúc vũ khí.</w:t>
      </w:r>
    </w:p>
    <w:p w:rsidR="008D6C76" w:rsidRPr="00B5434F" w:rsidRDefault="008D6C76" w:rsidP="008D6C76">
      <w:pPr>
        <w:spacing w:before="0" w:beforeAutospacing="0" w:after="0" w:line="240" w:lineRule="auto"/>
        <w:ind w:right="0"/>
        <w:rPr>
          <w:rFonts w:ascii="Times New Roman" w:eastAsia="Times New Roman" w:hAnsi="Times New Roman"/>
          <w:sz w:val="28"/>
          <w:szCs w:val="28"/>
          <w:lang w:val="en-US"/>
        </w:rPr>
      </w:pPr>
      <w:r w:rsidRPr="00B5434F">
        <w:rPr>
          <w:rFonts w:ascii="Times New Roman" w:eastAsia="Times New Roman" w:hAnsi="Times New Roman"/>
          <w:sz w:val="28"/>
          <w:szCs w:val="28"/>
          <w:lang w:val="en-US"/>
        </w:rPr>
        <w:t>-Giai đoạn II( 1889-1895):Khởi nghĩa bước vào giai đoạn quyết liệt,đẩy lùi nhiều cuộc càn quét của địch .Sau khi Phan Đình Phùng hi sinh,cuộc khởi nghĩa dần dần tan rã.</w:t>
      </w:r>
    </w:p>
    <w:p w:rsidR="008D6C76" w:rsidRPr="00B5434F" w:rsidRDefault="008D6C76" w:rsidP="008D6C76">
      <w:pPr>
        <w:spacing w:before="0" w:beforeAutospacing="0" w:after="0" w:line="240" w:lineRule="auto"/>
        <w:ind w:right="0"/>
        <w:rPr>
          <w:rFonts w:ascii="Times New Roman" w:eastAsia="Times New Roman" w:hAnsi="Times New Roman"/>
          <w:sz w:val="28"/>
          <w:szCs w:val="28"/>
          <w:lang w:val="en-US"/>
        </w:rPr>
      </w:pPr>
      <w:r w:rsidRPr="00B5434F">
        <w:rPr>
          <w:rFonts w:ascii="Times New Roman" w:eastAsia="Times New Roman" w:hAnsi="Times New Roman"/>
          <w:b/>
          <w:sz w:val="28"/>
          <w:szCs w:val="28"/>
          <w:lang w:val="en-US"/>
        </w:rPr>
        <w:lastRenderedPageBreak/>
        <w:t>*Kết quả và ý nghĩa</w:t>
      </w:r>
      <w:r w:rsidRPr="00B5434F">
        <w:rPr>
          <w:rFonts w:ascii="Times New Roman" w:eastAsia="Times New Roman" w:hAnsi="Times New Roman"/>
          <w:sz w:val="28"/>
          <w:szCs w:val="28"/>
          <w:lang w:val="en-US"/>
        </w:rPr>
        <w:t>: Mặc dù bị thất bại,nhưng cuộc khởi nghĩa Hương Khê là cuộc khởi nghĩa tiêu biểu,có qui mô lớn nhất,trình độ tổ chức cao và chiến đấu bền bỉ.</w:t>
      </w:r>
    </w:p>
    <w:p w:rsidR="00B20C8E" w:rsidRDefault="0099325C"/>
    <w:sectPr w:rsidR="00B20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76"/>
    <w:rsid w:val="00352E62"/>
    <w:rsid w:val="005C2455"/>
    <w:rsid w:val="008D6C76"/>
    <w:rsid w:val="0099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76"/>
    <w:pPr>
      <w:spacing w:before="100" w:beforeAutospacing="1"/>
      <w:ind w:right="284"/>
      <w:jc w:val="both"/>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76"/>
    <w:pPr>
      <w:spacing w:before="100" w:beforeAutospacing="1"/>
      <w:ind w:right="284"/>
      <w:jc w:val="both"/>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ACER</cp:lastModifiedBy>
  <cp:revision>2</cp:revision>
  <dcterms:created xsi:type="dcterms:W3CDTF">2020-02-27T16:06:00Z</dcterms:created>
  <dcterms:modified xsi:type="dcterms:W3CDTF">2020-02-27T16:06:00Z</dcterms:modified>
</cp:coreProperties>
</file>